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66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60"/>
        <w:gridCol w:w="4369"/>
      </w:tblGrid>
      <w:tr w:rsidR="0020249A">
        <w:trPr>
          <w:trHeight w:val="256"/>
        </w:trPr>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49A" w:rsidRDefault="00684EC8">
            <w:pPr>
              <w:pStyle w:val="Tre"/>
            </w:pPr>
            <w:r>
              <w:rPr>
                <w:b/>
                <w:bCs/>
                <w:sz w:val="22"/>
                <w:szCs w:val="22"/>
                <w:lang w:val="en-US"/>
              </w:rPr>
              <w:t>Reviewed by</w:t>
            </w:r>
          </w:p>
        </w:tc>
        <w:tc>
          <w:tcPr>
            <w:tcW w:w="4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49A" w:rsidRDefault="00684EC8">
            <w:pPr>
              <w:pStyle w:val="Tre"/>
            </w:pPr>
            <w:r>
              <w:rPr>
                <w:b/>
                <w:bCs/>
                <w:sz w:val="22"/>
                <w:szCs w:val="22"/>
                <w:lang w:val="en-US"/>
              </w:rPr>
              <w:t>Date and comments</w:t>
            </w:r>
          </w:p>
        </w:tc>
      </w:tr>
      <w:tr w:rsidR="0020249A">
        <w:trPr>
          <w:trHeight w:val="244"/>
        </w:trPr>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49A" w:rsidRDefault="00684EC8">
            <w:pPr>
              <w:pStyle w:val="Tre"/>
            </w:pPr>
            <w:r>
              <w:rPr>
                <w:sz w:val="22"/>
                <w:szCs w:val="22"/>
                <w:lang w:val="en-US"/>
              </w:rPr>
              <w:t>Paweł Kuhn</w:t>
            </w:r>
          </w:p>
        </w:tc>
        <w:tc>
          <w:tcPr>
            <w:tcW w:w="4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49A" w:rsidRDefault="00684EC8">
            <w:pPr>
              <w:pStyle w:val="Tre"/>
            </w:pPr>
            <w:r>
              <w:rPr>
                <w:sz w:val="22"/>
                <w:szCs w:val="22"/>
                <w:lang w:val="en-US"/>
              </w:rPr>
              <w:t>July 8</w:t>
            </w:r>
            <w:r>
              <w:rPr>
                <w:sz w:val="22"/>
                <w:szCs w:val="22"/>
                <w:vertAlign w:val="superscript"/>
                <w:lang w:val="en-US"/>
              </w:rPr>
              <w:t>th</w:t>
            </w:r>
            <w:r>
              <w:rPr>
                <w:sz w:val="22"/>
                <w:szCs w:val="22"/>
                <w:lang w:val="en-US"/>
              </w:rPr>
              <w:t>, 2022</w:t>
            </w:r>
          </w:p>
        </w:tc>
      </w:tr>
      <w:tr w:rsidR="0020249A">
        <w:trPr>
          <w:trHeight w:val="221"/>
        </w:trPr>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49A" w:rsidRDefault="00684EC8">
            <w:pPr>
              <w:pStyle w:val="Tre"/>
            </w:pPr>
            <w:r>
              <w:rPr>
                <w:sz w:val="22"/>
                <w:szCs w:val="22"/>
                <w:lang w:val="en-US"/>
              </w:rPr>
              <w:t>Paweł Kuhn</w:t>
            </w:r>
          </w:p>
        </w:tc>
        <w:tc>
          <w:tcPr>
            <w:tcW w:w="4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49A" w:rsidRDefault="00684EC8">
            <w:pPr>
              <w:pStyle w:val="Tre"/>
            </w:pPr>
            <w:r>
              <w:rPr>
                <w:sz w:val="22"/>
                <w:szCs w:val="22"/>
                <w:lang w:val="en-US"/>
              </w:rPr>
              <w:t>July 20</w:t>
            </w:r>
            <w:r>
              <w:rPr>
                <w:sz w:val="22"/>
                <w:szCs w:val="22"/>
                <w:vertAlign w:val="superscript"/>
                <w:lang w:val="en-US"/>
              </w:rPr>
              <w:t>th</w:t>
            </w:r>
            <w:r>
              <w:rPr>
                <w:sz w:val="22"/>
                <w:szCs w:val="22"/>
                <w:lang w:val="en-US"/>
              </w:rPr>
              <w:t>, 2022</w:t>
            </w:r>
          </w:p>
        </w:tc>
      </w:tr>
    </w:tbl>
    <w:p w:rsidR="0020249A" w:rsidRDefault="0020249A">
      <w:pPr>
        <w:pStyle w:val="Tre"/>
        <w:widowControl w:val="0"/>
      </w:pPr>
    </w:p>
    <w:p w:rsidR="0020249A" w:rsidRDefault="0020249A">
      <w:pPr>
        <w:pStyle w:val="NormalnyWeb"/>
        <w:widowControl/>
        <w:shd w:val="clear" w:color="auto" w:fill="FFFFFF"/>
        <w:rPr>
          <w:b/>
          <w:bCs/>
          <w:color w:val="212121"/>
          <w:sz w:val="22"/>
          <w:szCs w:val="22"/>
          <w:u w:color="212121"/>
          <w:shd w:val="clear" w:color="auto" w:fill="FFFFFF"/>
        </w:rPr>
      </w:pPr>
    </w:p>
    <w:p w:rsidR="0020249A" w:rsidRDefault="00684EC8">
      <w:pPr>
        <w:pStyle w:val="Tre"/>
        <w:spacing w:line="276" w:lineRule="auto"/>
        <w:jc w:val="center"/>
        <w:rPr>
          <w:b/>
          <w:bCs/>
          <w:sz w:val="22"/>
          <w:szCs w:val="22"/>
        </w:rPr>
      </w:pPr>
      <w:r>
        <w:rPr>
          <w:noProof/>
          <w:sz w:val="22"/>
          <w:szCs w:val="22"/>
        </w:rPr>
        <w:drawing>
          <wp:inline distT="0" distB="0" distL="0" distR="0">
            <wp:extent cx="3534410" cy="631191"/>
            <wp:effectExtent l="0" t="0" r="0" b="0"/>
            <wp:docPr id="1073741825" name="officeArt object" descr="digico uk white background"/>
            <wp:cNvGraphicFramePr/>
            <a:graphic xmlns:a="http://schemas.openxmlformats.org/drawingml/2006/main">
              <a:graphicData uri="http://schemas.openxmlformats.org/drawingml/2006/picture">
                <pic:pic xmlns:pic="http://schemas.openxmlformats.org/drawingml/2006/picture">
                  <pic:nvPicPr>
                    <pic:cNvPr id="1073741825" name="digico uk white background" descr="digico uk white background"/>
                    <pic:cNvPicPr>
                      <a:picLocks noChangeAspect="1"/>
                    </pic:cNvPicPr>
                  </pic:nvPicPr>
                  <pic:blipFill>
                    <a:blip r:embed="rId7">
                      <a:extLst/>
                    </a:blip>
                    <a:stretch>
                      <a:fillRect/>
                    </a:stretch>
                  </pic:blipFill>
                  <pic:spPr>
                    <a:xfrm>
                      <a:off x="0" y="0"/>
                      <a:ext cx="3534410" cy="631191"/>
                    </a:xfrm>
                    <a:prstGeom prst="rect">
                      <a:avLst/>
                    </a:prstGeom>
                    <a:ln w="12700" cap="flat">
                      <a:noFill/>
                      <a:miter lim="400000"/>
                    </a:ln>
                    <a:effectLst/>
                  </pic:spPr>
                </pic:pic>
              </a:graphicData>
            </a:graphic>
          </wp:inline>
        </w:drawing>
      </w:r>
    </w:p>
    <w:p w:rsidR="0020249A" w:rsidRDefault="0020249A">
      <w:pPr>
        <w:pStyle w:val="Tre"/>
        <w:spacing w:line="276" w:lineRule="auto"/>
        <w:ind w:firstLine="220"/>
        <w:jc w:val="center"/>
        <w:rPr>
          <w:rStyle w:val="apple-converted-space"/>
          <w:sz w:val="22"/>
          <w:szCs w:val="22"/>
        </w:rPr>
      </w:pPr>
    </w:p>
    <w:p w:rsidR="0020249A" w:rsidRPr="006222F0" w:rsidRDefault="00684EC8">
      <w:pPr>
        <w:pStyle w:val="Tre"/>
        <w:spacing w:line="276" w:lineRule="auto"/>
        <w:jc w:val="center"/>
        <w:outlineLvl w:val="0"/>
        <w:rPr>
          <w:sz w:val="22"/>
          <w:szCs w:val="22"/>
          <w:lang w:val="en-US"/>
        </w:rPr>
      </w:pPr>
      <w:r>
        <w:rPr>
          <w:sz w:val="22"/>
          <w:szCs w:val="22"/>
          <w:lang w:val="en-US"/>
        </w:rPr>
        <w:t xml:space="preserve">PRESS RELEASE: </w:t>
      </w:r>
      <w:r>
        <w:rPr>
          <w:color w:val="FF0000"/>
          <w:sz w:val="22"/>
          <w:szCs w:val="22"/>
          <w:u w:color="FF0000"/>
          <w:lang w:val="en-US"/>
        </w:rPr>
        <w:t>FOR APPROVAL ONLY</w:t>
      </w:r>
      <w:r>
        <w:rPr>
          <w:sz w:val="22"/>
          <w:szCs w:val="22"/>
          <w:lang w:val="en-US"/>
        </w:rPr>
        <w:t>: JULY 2022</w:t>
      </w:r>
    </w:p>
    <w:p w:rsidR="0020249A" w:rsidRPr="006222F0" w:rsidRDefault="0020249A">
      <w:pPr>
        <w:pStyle w:val="Tre"/>
        <w:rPr>
          <w:lang w:val="en-US"/>
        </w:rPr>
      </w:pPr>
    </w:p>
    <w:p w:rsidR="0020249A" w:rsidRPr="006222F0" w:rsidRDefault="0020249A">
      <w:pPr>
        <w:pStyle w:val="Tre"/>
        <w:rPr>
          <w:rFonts w:ascii="Arial" w:eastAsia="Arial" w:hAnsi="Arial" w:cs="Arial"/>
          <w:b/>
          <w:bCs/>
          <w:sz w:val="22"/>
          <w:szCs w:val="22"/>
          <w:lang w:val="en-US"/>
        </w:rPr>
      </w:pPr>
    </w:p>
    <w:p w:rsidR="0020249A" w:rsidRPr="006222F0" w:rsidRDefault="00684EC8">
      <w:pPr>
        <w:pStyle w:val="Tre"/>
        <w:jc w:val="center"/>
        <w:rPr>
          <w:rFonts w:ascii="Arial" w:eastAsia="Arial" w:hAnsi="Arial" w:cs="Arial"/>
          <w:b/>
          <w:bCs/>
          <w:sz w:val="32"/>
          <w:szCs w:val="32"/>
          <w:lang w:val="en-US"/>
        </w:rPr>
      </w:pPr>
      <w:bookmarkStart w:id="0" w:name="_GoBack"/>
      <w:r>
        <w:rPr>
          <w:rFonts w:ascii="Arial" w:hAnsi="Arial"/>
          <w:b/>
          <w:bCs/>
          <w:sz w:val="32"/>
          <w:szCs w:val="32"/>
          <w:lang w:val="it-IT"/>
        </w:rPr>
        <w:t>DiGiCo</w:t>
      </w:r>
      <w:r>
        <w:rPr>
          <w:rFonts w:ascii="Arial" w:hAnsi="Arial"/>
          <w:b/>
          <w:bCs/>
          <w:sz w:val="32"/>
          <w:szCs w:val="32"/>
          <w:lang w:val="en-US"/>
        </w:rPr>
        <w:t>’s Quantum technology unites leading-edge audio network at new landmark Polish concert hall</w:t>
      </w:r>
    </w:p>
    <w:bookmarkEnd w:id="0"/>
    <w:p w:rsidR="0020249A" w:rsidRPr="006222F0" w:rsidRDefault="0020249A">
      <w:pPr>
        <w:pStyle w:val="Tre"/>
        <w:rPr>
          <w:rFonts w:ascii="Arial" w:eastAsia="Arial" w:hAnsi="Arial" w:cs="Arial"/>
          <w:b/>
          <w:bCs/>
          <w:sz w:val="22"/>
          <w:szCs w:val="22"/>
          <w:lang w:val="en-US"/>
        </w:rPr>
      </w:pPr>
    </w:p>
    <w:p w:rsidR="0020249A" w:rsidRPr="006222F0" w:rsidRDefault="00684EC8">
      <w:pPr>
        <w:pStyle w:val="Tre"/>
        <w:rPr>
          <w:rFonts w:ascii="Arial" w:eastAsia="Arial" w:hAnsi="Arial" w:cs="Arial"/>
          <w:b/>
          <w:bCs/>
          <w:sz w:val="22"/>
          <w:szCs w:val="22"/>
          <w:lang w:val="en-US"/>
        </w:rPr>
      </w:pPr>
      <w:r w:rsidRPr="006222F0">
        <w:rPr>
          <w:rFonts w:ascii="Arial" w:hAnsi="Arial"/>
          <w:b/>
          <w:bCs/>
          <w:sz w:val="22"/>
          <w:szCs w:val="22"/>
          <w:lang w:val="en-US"/>
        </w:rPr>
        <w:t>Poland</w:t>
      </w:r>
      <w:r>
        <w:rPr>
          <w:rFonts w:ascii="Arial" w:hAnsi="Arial"/>
          <w:b/>
          <w:bCs/>
          <w:sz w:val="22"/>
          <w:szCs w:val="22"/>
          <w:lang w:val="en-US"/>
        </w:rPr>
        <w:t>’</w:t>
      </w:r>
      <w:r w:rsidRPr="006222F0">
        <w:rPr>
          <w:rFonts w:ascii="Arial" w:hAnsi="Arial"/>
          <w:b/>
          <w:bCs/>
          <w:sz w:val="22"/>
          <w:szCs w:val="22"/>
          <w:lang w:val="en-US"/>
        </w:rPr>
        <w:t xml:space="preserve">s </w:t>
      </w:r>
      <w:r>
        <w:rPr>
          <w:rFonts w:ascii="Arial" w:hAnsi="Arial"/>
          <w:b/>
          <w:bCs/>
          <w:sz w:val="22"/>
          <w:szCs w:val="22"/>
          <w:lang w:val="en-US"/>
        </w:rPr>
        <w:t xml:space="preserve">recently-constructed Cavatina Hall has been designed with </w:t>
      </w:r>
      <w:r w:rsidRPr="006222F0">
        <w:rPr>
          <w:rFonts w:ascii="Arial" w:hAnsi="Arial"/>
          <w:b/>
          <w:bCs/>
          <w:sz w:val="22"/>
          <w:szCs w:val="22"/>
          <w:lang w:val="en-US"/>
        </w:rPr>
        <w:t xml:space="preserve">a </w:t>
      </w:r>
      <w:r>
        <w:rPr>
          <w:rFonts w:ascii="Arial" w:hAnsi="Arial"/>
          <w:b/>
          <w:bCs/>
          <w:sz w:val="22"/>
          <w:szCs w:val="22"/>
          <w:lang w:val="en-US"/>
        </w:rPr>
        <w:t xml:space="preserve">focus on vision over budget and the ambition of becoming a landmark </w:t>
      </w:r>
      <w:proofErr w:type="spellStart"/>
      <w:r>
        <w:rPr>
          <w:rFonts w:ascii="Arial" w:hAnsi="Arial"/>
          <w:b/>
          <w:bCs/>
          <w:sz w:val="22"/>
          <w:szCs w:val="22"/>
          <w:lang w:val="en-US"/>
        </w:rPr>
        <w:t>centre</w:t>
      </w:r>
      <w:proofErr w:type="spellEnd"/>
      <w:r>
        <w:rPr>
          <w:rFonts w:ascii="Arial" w:hAnsi="Arial"/>
          <w:b/>
          <w:bCs/>
          <w:sz w:val="22"/>
          <w:szCs w:val="22"/>
          <w:lang w:val="en-US"/>
        </w:rPr>
        <w:t xml:space="preserve"> on Europe’s cultural map. The six-</w:t>
      </w:r>
      <w:proofErr w:type="spellStart"/>
      <w:r>
        <w:rPr>
          <w:rFonts w:ascii="Arial" w:hAnsi="Arial"/>
          <w:b/>
          <w:bCs/>
          <w:sz w:val="22"/>
          <w:szCs w:val="22"/>
          <w:lang w:val="en-US"/>
        </w:rPr>
        <w:t>storey</w:t>
      </w:r>
      <w:proofErr w:type="spellEnd"/>
      <w:r w:rsidRPr="006222F0">
        <w:rPr>
          <w:rFonts w:ascii="Arial" w:hAnsi="Arial"/>
          <w:b/>
          <w:bCs/>
          <w:sz w:val="22"/>
          <w:szCs w:val="22"/>
          <w:lang w:val="en-US"/>
        </w:rPr>
        <w:t>,</w:t>
      </w:r>
      <w:r>
        <w:rPr>
          <w:rFonts w:ascii="Arial" w:hAnsi="Arial"/>
          <w:b/>
          <w:bCs/>
          <w:sz w:val="22"/>
          <w:szCs w:val="22"/>
          <w:lang w:val="en-US"/>
        </w:rPr>
        <w:t xml:space="preserve"> multi-functional venue provides commercial and entertainment facilities with over 9000 sq. m of A class office space, a chamber music hall, cutting edge recording studio, and the highlight of the construction, a 1000-capacity concert hall. The hall is complete with state-of-the-art AV technology, integrated into a sophisticated and extensive digital and analogue audio network, streamlined and managed by Quantum 338 digital consoles from </w:t>
      </w:r>
      <w:proofErr w:type="spellStart"/>
      <w:r>
        <w:rPr>
          <w:rFonts w:ascii="Arial" w:hAnsi="Arial"/>
          <w:b/>
          <w:bCs/>
          <w:sz w:val="22"/>
          <w:szCs w:val="22"/>
          <w:lang w:val="en-US"/>
        </w:rPr>
        <w:t>DiGiCo’</w:t>
      </w:r>
      <w:r w:rsidRPr="006222F0">
        <w:rPr>
          <w:rFonts w:ascii="Arial" w:hAnsi="Arial"/>
          <w:b/>
          <w:bCs/>
          <w:sz w:val="22"/>
          <w:szCs w:val="22"/>
          <w:lang w:val="en-US"/>
        </w:rPr>
        <w:t>s</w:t>
      </w:r>
      <w:proofErr w:type="spellEnd"/>
      <w:r w:rsidRPr="006222F0">
        <w:rPr>
          <w:rFonts w:ascii="Arial" w:hAnsi="Arial"/>
          <w:b/>
          <w:bCs/>
          <w:sz w:val="22"/>
          <w:szCs w:val="22"/>
          <w:lang w:val="en-US"/>
        </w:rPr>
        <w:t xml:space="preserve"> elite range. </w:t>
      </w:r>
    </w:p>
    <w:p w:rsidR="0020249A" w:rsidRPr="006222F0" w:rsidRDefault="0020249A">
      <w:pPr>
        <w:pStyle w:val="Tre"/>
        <w:rPr>
          <w:rFonts w:ascii="Arial" w:eastAsia="Arial" w:hAnsi="Arial" w:cs="Arial"/>
          <w:sz w:val="22"/>
          <w:szCs w:val="22"/>
          <w:lang w:val="en-US"/>
        </w:rPr>
      </w:pPr>
    </w:p>
    <w:p w:rsidR="0020249A" w:rsidRPr="006222F0" w:rsidRDefault="00684EC8">
      <w:pPr>
        <w:pStyle w:val="Tre"/>
        <w:rPr>
          <w:rFonts w:ascii="Arial" w:eastAsia="Arial" w:hAnsi="Arial" w:cs="Arial"/>
          <w:sz w:val="22"/>
          <w:szCs w:val="22"/>
          <w:lang w:val="en-US"/>
        </w:rPr>
      </w:pPr>
      <w:r>
        <w:rPr>
          <w:rFonts w:ascii="Arial" w:hAnsi="Arial"/>
          <w:sz w:val="22"/>
          <w:szCs w:val="22"/>
          <w:lang w:val="en-US"/>
        </w:rPr>
        <w:t xml:space="preserve">The project began in 2018, </w:t>
      </w:r>
      <w:proofErr w:type="spellStart"/>
      <w:r>
        <w:rPr>
          <w:rFonts w:ascii="Arial" w:hAnsi="Arial"/>
          <w:sz w:val="22"/>
          <w:szCs w:val="22"/>
          <w:lang w:val="en-US"/>
        </w:rPr>
        <w:t>conceptualised</w:t>
      </w:r>
      <w:proofErr w:type="spellEnd"/>
      <w:r>
        <w:rPr>
          <w:rFonts w:ascii="Arial" w:hAnsi="Arial"/>
          <w:sz w:val="22"/>
          <w:szCs w:val="22"/>
          <w:lang w:val="en-US"/>
        </w:rPr>
        <w:t xml:space="preserve"> by one of Poland's largest property development companies, Cavatina Holding. Located in the city of </w:t>
      </w:r>
      <w:proofErr w:type="spellStart"/>
      <w:r>
        <w:rPr>
          <w:rFonts w:ascii="Arial" w:hAnsi="Arial"/>
          <w:sz w:val="22"/>
          <w:szCs w:val="22"/>
          <w:lang w:val="en-US"/>
        </w:rPr>
        <w:t>Bielsko-Biała</w:t>
      </w:r>
      <w:proofErr w:type="spellEnd"/>
      <w:r>
        <w:rPr>
          <w:rFonts w:ascii="Arial" w:hAnsi="Arial"/>
          <w:sz w:val="22"/>
          <w:szCs w:val="22"/>
          <w:lang w:val="en-US"/>
        </w:rPr>
        <w:t xml:space="preserve"> in Southern Poland, the shell-shaped building with glass façade, became an instant architectural beauty, and now houses the offices of the holding company and related firms, alongside the ultra-modern entertainment facilities.</w:t>
      </w:r>
    </w:p>
    <w:p w:rsidR="0020249A" w:rsidRPr="006222F0" w:rsidRDefault="0020249A">
      <w:pPr>
        <w:pStyle w:val="Tre"/>
        <w:rPr>
          <w:rFonts w:ascii="Arial" w:eastAsia="Arial" w:hAnsi="Arial" w:cs="Arial"/>
          <w:sz w:val="22"/>
          <w:szCs w:val="22"/>
          <w:lang w:val="en-US"/>
        </w:rPr>
      </w:pPr>
    </w:p>
    <w:p w:rsidR="0020249A" w:rsidRPr="006222F0" w:rsidRDefault="00684EC8">
      <w:pPr>
        <w:pStyle w:val="Tre"/>
        <w:rPr>
          <w:rFonts w:ascii="Arial" w:eastAsia="Arial" w:hAnsi="Arial" w:cs="Arial"/>
          <w:sz w:val="22"/>
          <w:szCs w:val="22"/>
          <w:lang w:val="en-US"/>
        </w:rPr>
      </w:pPr>
      <w:r>
        <w:rPr>
          <w:rFonts w:ascii="Arial" w:hAnsi="Arial"/>
          <w:sz w:val="22"/>
          <w:szCs w:val="22"/>
          <w:lang w:val="en-US"/>
        </w:rPr>
        <w:t>“We can confidently claim that Cavatina Hall is one of the best facilities of its kind in the world, combining commercial industry with the promotion of art in a unique and modern building,”</w:t>
      </w:r>
      <w:r w:rsidRPr="006222F0">
        <w:rPr>
          <w:rFonts w:ascii="Arial" w:hAnsi="Arial"/>
          <w:sz w:val="22"/>
          <w:szCs w:val="22"/>
          <w:lang w:val="en-US"/>
        </w:rPr>
        <w:t xml:space="preserve"> explains Katarzyna Pytlarczyk</w:t>
      </w:r>
      <w:r>
        <w:rPr>
          <w:rFonts w:ascii="Arial" w:hAnsi="Arial"/>
          <w:sz w:val="22"/>
          <w:szCs w:val="22"/>
          <w:lang w:val="en-US"/>
        </w:rPr>
        <w:t xml:space="preserve">, CEO of </w:t>
      </w:r>
      <w:proofErr w:type="spellStart"/>
      <w:r>
        <w:rPr>
          <w:rFonts w:ascii="Arial" w:hAnsi="Arial"/>
          <w:sz w:val="22"/>
          <w:szCs w:val="22"/>
          <w:lang w:val="en-US"/>
        </w:rPr>
        <w:t>Fiducia</w:t>
      </w:r>
      <w:proofErr w:type="spellEnd"/>
      <w:r>
        <w:rPr>
          <w:rFonts w:ascii="Arial" w:hAnsi="Arial"/>
          <w:sz w:val="22"/>
          <w:szCs w:val="22"/>
          <w:lang w:val="en-US"/>
        </w:rPr>
        <w:t xml:space="preserve"> Foundation, the administrator of Cavatina Hall. “Our aim was to provide the highest quality sound and music experience for </w:t>
      </w:r>
      <w:r>
        <w:rPr>
          <w:rFonts w:ascii="Arial" w:hAnsi="Arial"/>
          <w:sz w:val="22"/>
          <w:szCs w:val="22"/>
          <w:lang w:val="fr-FR"/>
        </w:rPr>
        <w:t>our audiences</w:t>
      </w:r>
      <w:r>
        <w:rPr>
          <w:rFonts w:ascii="Arial" w:hAnsi="Arial"/>
          <w:sz w:val="22"/>
          <w:szCs w:val="22"/>
          <w:lang w:val="en-US"/>
        </w:rPr>
        <w:t xml:space="preserve">. Providing a seamless and flexible environment for any artist and any show, where equipment can be easily updated as technology evolves, was a way to achieve this goal. It’s the audience that is most important to us. </w:t>
      </w:r>
    </w:p>
    <w:p w:rsidR="0020249A" w:rsidRPr="006222F0" w:rsidRDefault="0020249A">
      <w:pPr>
        <w:pStyle w:val="Tre"/>
        <w:rPr>
          <w:rFonts w:ascii="Arial" w:eastAsia="Arial" w:hAnsi="Arial" w:cs="Arial"/>
          <w:sz w:val="22"/>
          <w:szCs w:val="22"/>
          <w:lang w:val="en-US"/>
        </w:rPr>
      </w:pPr>
    </w:p>
    <w:p w:rsidR="0020249A" w:rsidRPr="006222F0" w:rsidRDefault="00684EC8">
      <w:pPr>
        <w:pStyle w:val="Tre"/>
        <w:rPr>
          <w:rFonts w:ascii="Arial" w:eastAsia="Arial" w:hAnsi="Arial" w:cs="Arial"/>
          <w:sz w:val="22"/>
          <w:szCs w:val="22"/>
          <w:lang w:val="en-US"/>
        </w:rPr>
      </w:pPr>
      <w:r>
        <w:rPr>
          <w:rFonts w:ascii="Arial" w:hAnsi="Arial"/>
          <w:sz w:val="22"/>
          <w:szCs w:val="22"/>
          <w:lang w:val="en-US"/>
        </w:rPr>
        <w:t>With</w:t>
      </w:r>
      <w:r w:rsidRPr="006222F0">
        <w:rPr>
          <w:rFonts w:ascii="Arial" w:hAnsi="Arial"/>
          <w:sz w:val="22"/>
          <w:szCs w:val="22"/>
          <w:lang w:val="en-US"/>
        </w:rPr>
        <w:t xml:space="preserve"> over 20 </w:t>
      </w:r>
      <w:r>
        <w:rPr>
          <w:rFonts w:ascii="Arial" w:hAnsi="Arial"/>
          <w:sz w:val="22"/>
          <w:szCs w:val="22"/>
          <w:lang w:val="en-US"/>
        </w:rPr>
        <w:t xml:space="preserve">years of experience in high profile AV installations, Warsaw-based Audio Plus was appointed as the technical contractor, briefed with selecting top-flight technology and providing expert support throughout the complex design. The Audio Plus team was invited to participate in the project from inception until completion, to ensure the successful integration of all </w:t>
      </w:r>
      <w:r w:rsidRPr="006222F0">
        <w:rPr>
          <w:rFonts w:ascii="Arial" w:hAnsi="Arial"/>
          <w:sz w:val="22"/>
          <w:szCs w:val="22"/>
          <w:lang w:val="en-US"/>
        </w:rPr>
        <w:t>stage technology systems.</w:t>
      </w:r>
    </w:p>
    <w:p w:rsidR="0020249A" w:rsidRPr="006222F0" w:rsidRDefault="0020249A">
      <w:pPr>
        <w:pStyle w:val="Tre"/>
        <w:rPr>
          <w:rFonts w:ascii="Arial" w:eastAsia="Arial" w:hAnsi="Arial" w:cs="Arial"/>
          <w:sz w:val="22"/>
          <w:szCs w:val="22"/>
          <w:lang w:val="en-US"/>
        </w:rPr>
      </w:pPr>
    </w:p>
    <w:p w:rsidR="0020249A" w:rsidRPr="006222F0" w:rsidRDefault="00684EC8">
      <w:pPr>
        <w:pStyle w:val="Tre"/>
        <w:rPr>
          <w:rFonts w:ascii="Arial" w:eastAsia="Arial" w:hAnsi="Arial" w:cs="Arial"/>
          <w:sz w:val="22"/>
          <w:szCs w:val="22"/>
          <w:lang w:val="en-US"/>
        </w:rPr>
      </w:pPr>
      <w:r>
        <w:rPr>
          <w:rFonts w:ascii="Arial" w:hAnsi="Arial"/>
          <w:sz w:val="22"/>
          <w:szCs w:val="22"/>
          <w:lang w:val="en-US"/>
        </w:rPr>
        <w:t>“The concert hall has been designed for ultimate flexibility and the technology is ready for any event. All types of music can be produced perfectly, whether the venue is hosting symphonic and chamber concerts or pop and rock performances</w:t>
      </w:r>
      <w:r w:rsidRPr="006222F0">
        <w:rPr>
          <w:rFonts w:ascii="Arial" w:hAnsi="Arial"/>
          <w:sz w:val="22"/>
          <w:szCs w:val="22"/>
          <w:lang w:val="en-US"/>
        </w:rPr>
        <w:t>,</w:t>
      </w:r>
      <w:r>
        <w:rPr>
          <w:rFonts w:ascii="Arial" w:hAnsi="Arial"/>
          <w:sz w:val="22"/>
          <w:szCs w:val="22"/>
          <w:lang w:val="en-US"/>
        </w:rPr>
        <w:t>”</w:t>
      </w:r>
      <w:r w:rsidRPr="006222F0">
        <w:rPr>
          <w:rFonts w:ascii="Arial" w:hAnsi="Arial"/>
          <w:sz w:val="22"/>
          <w:szCs w:val="22"/>
          <w:lang w:val="en-US"/>
        </w:rPr>
        <w:t xml:space="preserve"> </w:t>
      </w:r>
      <w:r>
        <w:rPr>
          <w:rFonts w:ascii="Arial" w:hAnsi="Arial"/>
          <w:sz w:val="22"/>
          <w:szCs w:val="22"/>
          <w:lang w:val="en-US"/>
        </w:rPr>
        <w:t xml:space="preserve">says </w:t>
      </w:r>
      <w:r w:rsidRPr="006222F0">
        <w:rPr>
          <w:rFonts w:ascii="Arial" w:hAnsi="Arial"/>
          <w:sz w:val="22"/>
          <w:szCs w:val="22"/>
          <w:lang w:val="en-US"/>
        </w:rPr>
        <w:t xml:space="preserve">Tomasz Ibrom, Audio </w:t>
      </w:r>
      <w:r>
        <w:rPr>
          <w:rFonts w:ascii="Arial" w:hAnsi="Arial"/>
          <w:sz w:val="22"/>
          <w:szCs w:val="22"/>
          <w:lang w:val="fr-FR"/>
        </w:rPr>
        <w:t>Plus</w:t>
      </w:r>
      <w:r>
        <w:rPr>
          <w:rFonts w:ascii="Arial" w:hAnsi="Arial"/>
          <w:sz w:val="22"/>
          <w:szCs w:val="22"/>
          <w:lang w:val="en-US"/>
        </w:rPr>
        <w:t>’ installation engineer, who was responsible for the Cavatina installation</w:t>
      </w:r>
      <w:r w:rsidRPr="006222F0">
        <w:rPr>
          <w:rFonts w:ascii="Arial" w:hAnsi="Arial"/>
          <w:sz w:val="22"/>
          <w:szCs w:val="22"/>
          <w:lang w:val="en-US"/>
        </w:rPr>
        <w:t xml:space="preserve">. </w:t>
      </w:r>
      <w:r>
        <w:rPr>
          <w:rFonts w:ascii="Arial" w:hAnsi="Arial"/>
          <w:sz w:val="22"/>
          <w:szCs w:val="22"/>
          <w:lang w:val="en-US"/>
        </w:rPr>
        <w:t xml:space="preserve">"When we were invited to manage the AV installation, we knew this project would not be just </w:t>
      </w:r>
      <w:r>
        <w:rPr>
          <w:rFonts w:ascii="Arial" w:hAnsi="Arial"/>
          <w:sz w:val="22"/>
          <w:szCs w:val="22"/>
          <w:lang w:val="en-US"/>
        </w:rPr>
        <w:lastRenderedPageBreak/>
        <w:t>another installation. We wanted to design the sound technology of the future," recalls Sylwester Wojcieszek,</w:t>
      </w:r>
      <w:r>
        <w:rPr>
          <w:rFonts w:ascii="Arial" w:hAnsi="Arial"/>
          <w:sz w:val="22"/>
          <w:szCs w:val="22"/>
          <w:lang w:val="da-DK"/>
        </w:rPr>
        <w:t xml:space="preserve"> designer at </w:t>
      </w:r>
      <w:r w:rsidRPr="006222F0">
        <w:rPr>
          <w:rFonts w:ascii="Arial" w:hAnsi="Arial"/>
          <w:sz w:val="22"/>
          <w:szCs w:val="22"/>
          <w:lang w:val="en-US"/>
        </w:rPr>
        <w:t xml:space="preserve">SDST.pl, </w:t>
      </w:r>
      <w:r>
        <w:rPr>
          <w:rFonts w:ascii="Arial" w:hAnsi="Arial"/>
          <w:sz w:val="22"/>
          <w:szCs w:val="22"/>
          <w:lang w:val="en-US"/>
        </w:rPr>
        <w:t>the technology design contractor to Audio Plus</w:t>
      </w:r>
      <w:r w:rsidRPr="006222F0">
        <w:rPr>
          <w:rFonts w:ascii="Arial" w:hAnsi="Arial"/>
          <w:sz w:val="22"/>
          <w:szCs w:val="22"/>
          <w:lang w:val="en-US"/>
        </w:rPr>
        <w:t xml:space="preserve">. </w:t>
      </w:r>
    </w:p>
    <w:p w:rsidR="0020249A" w:rsidRPr="006222F0" w:rsidRDefault="0020249A">
      <w:pPr>
        <w:pStyle w:val="Tre"/>
        <w:rPr>
          <w:rFonts w:ascii="Arial" w:eastAsia="Arial" w:hAnsi="Arial" w:cs="Arial"/>
          <w:sz w:val="22"/>
          <w:szCs w:val="22"/>
          <w:lang w:val="en-US"/>
        </w:rPr>
      </w:pPr>
    </w:p>
    <w:p w:rsidR="0020249A" w:rsidRDefault="00684EC8">
      <w:pPr>
        <w:pStyle w:val="NormalnyWeb"/>
        <w:rPr>
          <w:rFonts w:ascii="Arial" w:eastAsia="Arial" w:hAnsi="Arial" w:cs="Arial"/>
          <w:sz w:val="22"/>
          <w:szCs w:val="22"/>
        </w:rPr>
      </w:pPr>
      <w:r>
        <w:rPr>
          <w:rFonts w:ascii="Arial" w:hAnsi="Arial"/>
          <w:sz w:val="22"/>
          <w:szCs w:val="22"/>
        </w:rPr>
        <w:t>The Cavatina team went to great lengths to ensure the correct specification</w:t>
      </w:r>
      <w:r>
        <w:rPr>
          <w:rFonts w:ascii="Arial" w:hAnsi="Arial"/>
          <w:sz w:val="22"/>
          <w:szCs w:val="22"/>
          <w:lang w:val="it-IT"/>
        </w:rPr>
        <w:t>, consulting</w:t>
      </w:r>
      <w:r>
        <w:rPr>
          <w:rFonts w:ascii="Arial" w:hAnsi="Arial"/>
          <w:sz w:val="22"/>
          <w:szCs w:val="22"/>
        </w:rPr>
        <w:t xml:space="preserve"> on the materials with the Acoustics Department of the Institute of Building Technology in Warsaw, and reviewing the technology design at the London office of Sound Space Vision. Consequently, the concert hall’s acoustics is mastered to the highest level and the technology follows this approach. The high-tech AV infrastructure is distilled into a hybrid digital/analogue network, which runs across an </w:t>
      </w:r>
      <w:proofErr w:type="spellStart"/>
      <w:r>
        <w:rPr>
          <w:rFonts w:ascii="Arial" w:hAnsi="Arial"/>
          <w:sz w:val="22"/>
          <w:szCs w:val="22"/>
        </w:rPr>
        <w:t>Optocore</w:t>
      </w:r>
      <w:proofErr w:type="spellEnd"/>
      <w:r>
        <w:rPr>
          <w:rFonts w:ascii="Arial" w:hAnsi="Arial"/>
          <w:sz w:val="22"/>
          <w:szCs w:val="22"/>
        </w:rPr>
        <w:t xml:space="preserve"> </w:t>
      </w:r>
      <w:proofErr w:type="spellStart"/>
      <w:r>
        <w:rPr>
          <w:rFonts w:ascii="Arial" w:hAnsi="Arial"/>
          <w:sz w:val="22"/>
          <w:szCs w:val="22"/>
        </w:rPr>
        <w:t>fibre</w:t>
      </w:r>
      <w:proofErr w:type="spellEnd"/>
      <w:r>
        <w:rPr>
          <w:rFonts w:ascii="Arial" w:hAnsi="Arial"/>
          <w:sz w:val="22"/>
          <w:szCs w:val="22"/>
        </w:rPr>
        <w:t xml:space="preserve"> platform, feeding an extensive L-Acoustics L-ISA Immersive </w:t>
      </w:r>
      <w:r>
        <w:rPr>
          <w:rFonts w:ascii="Arial" w:hAnsi="Arial"/>
          <w:sz w:val="22"/>
          <w:szCs w:val="22"/>
          <w:shd w:val="clear" w:color="auto" w:fill="FFFFFF"/>
        </w:rPr>
        <w:t>Hyperreal sound system, one of the largest in Europe, and</w:t>
      </w:r>
      <w:r>
        <w:rPr>
          <w:rFonts w:ascii="Arial" w:hAnsi="Arial"/>
          <w:sz w:val="22"/>
          <w:szCs w:val="22"/>
        </w:rPr>
        <w:t xml:space="preserve"> operated </w:t>
      </w:r>
      <w:r>
        <w:rPr>
          <w:rFonts w:ascii="Arial" w:hAnsi="Arial"/>
          <w:sz w:val="22"/>
          <w:szCs w:val="22"/>
          <w:shd w:val="clear" w:color="auto" w:fill="FFFFFF"/>
        </w:rPr>
        <w:t>f</w:t>
      </w:r>
      <w:r>
        <w:rPr>
          <w:rFonts w:ascii="Arial" w:hAnsi="Arial"/>
          <w:sz w:val="22"/>
          <w:szCs w:val="22"/>
        </w:rPr>
        <w:t xml:space="preserve">rom </w:t>
      </w:r>
      <w:r>
        <w:rPr>
          <w:rFonts w:ascii="Arial" w:hAnsi="Arial"/>
          <w:spacing w:val="5"/>
          <w:kern w:val="1"/>
          <w:sz w:val="22"/>
          <w:szCs w:val="22"/>
        </w:rPr>
        <w:t xml:space="preserve">four different sound engineer stations, </w:t>
      </w:r>
      <w:r>
        <w:rPr>
          <w:rFonts w:ascii="Arial" w:hAnsi="Arial"/>
          <w:sz w:val="22"/>
          <w:szCs w:val="22"/>
        </w:rPr>
        <w:t xml:space="preserve">manned by a pair of roving </w:t>
      </w:r>
      <w:proofErr w:type="spellStart"/>
      <w:r>
        <w:rPr>
          <w:rFonts w:ascii="Arial" w:hAnsi="Arial"/>
          <w:sz w:val="22"/>
          <w:szCs w:val="22"/>
          <w:shd w:val="clear" w:color="auto" w:fill="FFFFFF"/>
        </w:rPr>
        <w:t>DiGiCo</w:t>
      </w:r>
      <w:proofErr w:type="spellEnd"/>
      <w:r>
        <w:rPr>
          <w:rFonts w:ascii="Arial" w:hAnsi="Arial"/>
          <w:sz w:val="22"/>
          <w:szCs w:val="22"/>
          <w:shd w:val="clear" w:color="auto" w:fill="FFFFFF"/>
        </w:rPr>
        <w:t xml:space="preserve"> Quantum 338 consoles</w:t>
      </w:r>
      <w:r>
        <w:rPr>
          <w:rFonts w:ascii="Arial" w:hAnsi="Arial"/>
          <w:sz w:val="22"/>
          <w:szCs w:val="22"/>
        </w:rPr>
        <w:t>.</w:t>
      </w:r>
    </w:p>
    <w:p w:rsidR="0020249A" w:rsidRDefault="00684EC8">
      <w:pPr>
        <w:pStyle w:val="NormalnyWeb"/>
        <w:spacing w:before="240"/>
        <w:rPr>
          <w:rFonts w:ascii="Arial" w:eastAsia="Arial" w:hAnsi="Arial" w:cs="Arial"/>
          <w:sz w:val="22"/>
          <w:szCs w:val="22"/>
        </w:rPr>
      </w:pPr>
      <w:r>
        <w:rPr>
          <w:rFonts w:ascii="Arial" w:hAnsi="Arial"/>
          <w:sz w:val="22"/>
          <w:szCs w:val="22"/>
        </w:rPr>
        <w:t xml:space="preserve">“With over 40 custom-made connection boxes, the Hall’s audio network allows the transmission of signals from anywhere to anywhere, in any existing format,” explains Ibrom. “And the multiple engineering stations enable a wealth of set up scenarios to </w:t>
      </w:r>
      <w:proofErr w:type="spellStart"/>
      <w:r>
        <w:rPr>
          <w:rFonts w:ascii="Arial" w:hAnsi="Arial"/>
          <w:sz w:val="22"/>
          <w:szCs w:val="22"/>
        </w:rPr>
        <w:t>optimise</w:t>
      </w:r>
      <w:proofErr w:type="spellEnd"/>
      <w:r>
        <w:rPr>
          <w:rFonts w:ascii="Arial" w:hAnsi="Arial"/>
          <w:sz w:val="22"/>
          <w:szCs w:val="22"/>
        </w:rPr>
        <w:t xml:space="preserve"> acoustic placement and seating arrangements, depending on the occasion. </w:t>
      </w:r>
    </w:p>
    <w:p w:rsidR="0020249A" w:rsidRDefault="00684EC8">
      <w:pPr>
        <w:pStyle w:val="NormalnyWeb"/>
        <w:spacing w:before="240"/>
        <w:rPr>
          <w:rFonts w:ascii="Arial" w:eastAsia="Arial" w:hAnsi="Arial" w:cs="Arial"/>
          <w:sz w:val="22"/>
          <w:szCs w:val="22"/>
        </w:rPr>
      </w:pPr>
      <w:r>
        <w:rPr>
          <w:rFonts w:ascii="Arial" w:hAnsi="Arial"/>
          <w:sz w:val="22"/>
          <w:szCs w:val="22"/>
        </w:rPr>
        <w:t xml:space="preserve">“Not only is </w:t>
      </w:r>
      <w:proofErr w:type="spellStart"/>
      <w:r>
        <w:rPr>
          <w:rFonts w:ascii="Arial" w:hAnsi="Arial"/>
          <w:sz w:val="22"/>
          <w:szCs w:val="22"/>
        </w:rPr>
        <w:t>DiGiCo</w:t>
      </w:r>
      <w:proofErr w:type="spellEnd"/>
      <w:r>
        <w:rPr>
          <w:rFonts w:ascii="Arial" w:hAnsi="Arial"/>
          <w:sz w:val="22"/>
          <w:szCs w:val="22"/>
        </w:rPr>
        <w:t xml:space="preserve"> the leading brand in mixing consoles, and the Quantum range its most exclusive, it is also highly compatible with a multitude of other brands in the audio chain. Quantum’s easy integration with the </w:t>
      </w:r>
      <w:proofErr w:type="spellStart"/>
      <w:r>
        <w:rPr>
          <w:rFonts w:ascii="Arial" w:hAnsi="Arial"/>
          <w:sz w:val="22"/>
          <w:szCs w:val="22"/>
        </w:rPr>
        <w:t>Optocore</w:t>
      </w:r>
      <w:proofErr w:type="spellEnd"/>
      <w:r>
        <w:rPr>
          <w:rFonts w:ascii="Arial" w:hAnsi="Arial"/>
          <w:sz w:val="22"/>
          <w:szCs w:val="22"/>
        </w:rPr>
        <w:t xml:space="preserve"> network and L-ISA immersive technology offers thorough and simple control in what is a complex and comprehensive system design.”</w:t>
      </w:r>
      <w:r>
        <w:rPr>
          <w:rFonts w:ascii="Arial" w:hAnsi="Arial"/>
          <w:sz w:val="22"/>
          <w:szCs w:val="22"/>
        </w:rPr>
        <w:br/>
      </w:r>
    </w:p>
    <w:p w:rsidR="0020249A" w:rsidRDefault="00684EC8">
      <w:pPr>
        <w:pStyle w:val="NormalnyWeb"/>
        <w:spacing w:before="240"/>
        <w:rPr>
          <w:rFonts w:ascii="Arial" w:eastAsia="Arial" w:hAnsi="Arial" w:cs="Arial"/>
          <w:sz w:val="22"/>
          <w:szCs w:val="22"/>
        </w:rPr>
      </w:pPr>
      <w:r>
        <w:rPr>
          <w:rFonts w:ascii="Arial" w:hAnsi="Arial"/>
          <w:sz w:val="22"/>
          <w:szCs w:val="22"/>
        </w:rPr>
        <w:t xml:space="preserve">L-Acoustics’ L-ISA Source Control functionality is natively integrated into </w:t>
      </w:r>
      <w:proofErr w:type="spellStart"/>
      <w:r>
        <w:rPr>
          <w:rFonts w:ascii="Arial" w:hAnsi="Arial"/>
          <w:sz w:val="22"/>
          <w:szCs w:val="22"/>
        </w:rPr>
        <w:t>DiGiCo’s</w:t>
      </w:r>
      <w:proofErr w:type="spellEnd"/>
      <w:r>
        <w:rPr>
          <w:rFonts w:ascii="Arial" w:hAnsi="Arial"/>
          <w:sz w:val="22"/>
          <w:szCs w:val="22"/>
        </w:rPr>
        <w:t xml:space="preserve"> Quantum consoles, allowing L-ISA’s object-based mixing technology to be added to the console’s control surface. With the L-ISA / </w:t>
      </w:r>
      <w:proofErr w:type="spellStart"/>
      <w:r>
        <w:rPr>
          <w:rFonts w:ascii="Arial" w:hAnsi="Arial"/>
          <w:sz w:val="22"/>
          <w:szCs w:val="22"/>
        </w:rPr>
        <w:t>DiGiCo</w:t>
      </w:r>
      <w:proofErr w:type="spellEnd"/>
      <w:r>
        <w:rPr>
          <w:rFonts w:ascii="Arial" w:hAnsi="Arial"/>
          <w:sz w:val="22"/>
          <w:szCs w:val="22"/>
        </w:rPr>
        <w:t xml:space="preserve"> integration, up to 96 input channels can be designated as L-ISA channels, each one allowing the engineer to control pan, width, distance and elevation, as well as a designated aux send, for any given L-ISA source object directly from the mixing console. All L-ISA parameters can be stored in Quantum’s powerful Snapshots engine and recalled in the same way as other console parameters. </w:t>
      </w:r>
    </w:p>
    <w:p w:rsidR="0020249A" w:rsidRDefault="00684EC8">
      <w:pPr>
        <w:pStyle w:val="NormalnyWeb"/>
        <w:spacing w:before="240"/>
        <w:rPr>
          <w:rFonts w:ascii="Arial" w:eastAsia="Arial" w:hAnsi="Arial" w:cs="Arial"/>
          <w:sz w:val="22"/>
          <w:szCs w:val="22"/>
        </w:rPr>
      </w:pPr>
      <w:r>
        <w:rPr>
          <w:rFonts w:ascii="Arial" w:hAnsi="Arial"/>
          <w:sz w:val="22"/>
          <w:szCs w:val="22"/>
        </w:rPr>
        <w:t>“O</w:t>
      </w:r>
      <w:r>
        <w:rPr>
          <w:rFonts w:ascii="Arial" w:hAnsi="Arial"/>
          <w:sz w:val="22"/>
          <w:szCs w:val="22"/>
          <w:shd w:val="clear" w:color="auto" w:fill="FFFFFF"/>
        </w:rPr>
        <w:t>ne of the largest</w:t>
      </w:r>
      <w:r>
        <w:rPr>
          <w:rFonts w:ascii="Arial" w:hAnsi="Arial"/>
          <w:sz w:val="22"/>
          <w:szCs w:val="22"/>
        </w:rPr>
        <w:t xml:space="preserve"> immersive systems in Europe, the L-Acoustics L-ISA system comprises the installation of a remarkable 141 loudspeaker devices around the hall, operating in a 360-degree area. The seamless integration of L-ISA into the </w:t>
      </w:r>
      <w:proofErr w:type="spellStart"/>
      <w:r>
        <w:rPr>
          <w:rFonts w:ascii="Arial" w:hAnsi="Arial"/>
          <w:sz w:val="22"/>
          <w:szCs w:val="22"/>
        </w:rPr>
        <w:t>DiGiCo</w:t>
      </w:r>
      <w:proofErr w:type="spellEnd"/>
      <w:r>
        <w:rPr>
          <w:rFonts w:ascii="Arial" w:hAnsi="Arial"/>
          <w:sz w:val="22"/>
          <w:szCs w:val="22"/>
        </w:rPr>
        <w:t xml:space="preserve"> consoles means that sound engineers can use a familiar workflow on an industry-leading console to manage the hall’s extensive immersive environment easily and intuitively,” comments Sylwester Wojcieszek.</w:t>
      </w:r>
    </w:p>
    <w:p w:rsidR="0020249A" w:rsidRPr="006222F0" w:rsidRDefault="0020249A">
      <w:pPr>
        <w:pStyle w:val="Tre"/>
        <w:rPr>
          <w:rFonts w:ascii="Arial" w:eastAsia="Arial" w:hAnsi="Arial" w:cs="Arial"/>
          <w:sz w:val="22"/>
          <w:szCs w:val="22"/>
          <w:lang w:val="en-US"/>
        </w:rPr>
      </w:pPr>
    </w:p>
    <w:p w:rsidR="0020249A" w:rsidRPr="006222F0" w:rsidRDefault="00684EC8">
      <w:pPr>
        <w:pStyle w:val="Tre"/>
        <w:rPr>
          <w:rFonts w:ascii="Arial" w:eastAsia="Arial" w:hAnsi="Arial" w:cs="Arial"/>
          <w:sz w:val="22"/>
          <w:szCs w:val="22"/>
          <w:lang w:val="en-US"/>
        </w:rPr>
      </w:pPr>
      <w:r>
        <w:rPr>
          <w:rFonts w:ascii="Arial" w:hAnsi="Arial"/>
          <w:sz w:val="22"/>
          <w:szCs w:val="22"/>
          <w:lang w:val="en-US"/>
        </w:rPr>
        <w:t xml:space="preserve">“The </w:t>
      </w:r>
      <w:proofErr w:type="spellStart"/>
      <w:r>
        <w:rPr>
          <w:rFonts w:ascii="Arial" w:hAnsi="Arial"/>
          <w:sz w:val="22"/>
          <w:szCs w:val="22"/>
          <w:lang w:val="en-US"/>
        </w:rPr>
        <w:t>DiGiCo</w:t>
      </w:r>
      <w:proofErr w:type="spellEnd"/>
      <w:r>
        <w:rPr>
          <w:rFonts w:ascii="Arial" w:hAnsi="Arial"/>
          <w:sz w:val="22"/>
          <w:szCs w:val="22"/>
          <w:lang w:val="en-US"/>
        </w:rPr>
        <w:t xml:space="preserve"> consoles are truly the heart of this amazing, progressive audio system,” concludes </w:t>
      </w:r>
      <w:r w:rsidRPr="006222F0">
        <w:rPr>
          <w:rFonts w:ascii="Arial" w:hAnsi="Arial"/>
          <w:sz w:val="22"/>
          <w:szCs w:val="22"/>
          <w:lang w:val="en-US"/>
        </w:rPr>
        <w:t>Ibrom.</w:t>
      </w:r>
      <w:r>
        <w:rPr>
          <w:rFonts w:ascii="Arial" w:hAnsi="Arial"/>
          <w:sz w:val="22"/>
          <w:szCs w:val="22"/>
          <w:lang w:val="en-US"/>
        </w:rPr>
        <w:t xml:space="preserve"> “Not only are they without question rider-friendly, the effortless compatibility with both </w:t>
      </w:r>
      <w:proofErr w:type="spellStart"/>
      <w:r>
        <w:rPr>
          <w:rFonts w:ascii="Arial" w:hAnsi="Arial"/>
          <w:sz w:val="22"/>
          <w:szCs w:val="22"/>
          <w:lang w:val="en-US"/>
        </w:rPr>
        <w:t>Optocore</w:t>
      </w:r>
      <w:proofErr w:type="spellEnd"/>
      <w:r>
        <w:rPr>
          <w:rFonts w:ascii="Arial" w:hAnsi="Arial"/>
          <w:sz w:val="22"/>
          <w:szCs w:val="22"/>
          <w:lang w:val="en-US"/>
        </w:rPr>
        <w:t xml:space="preserve"> and L-ISA, makes every event run smoothly and cleanly. We are proud in the knowledge that our innovative approach to design, aided by the selection of the best technology of today, has established Cavatina Hall as a benchmark in concert sound.”</w:t>
      </w:r>
    </w:p>
    <w:p w:rsidR="0020249A" w:rsidRPr="006222F0" w:rsidRDefault="00684EC8">
      <w:pPr>
        <w:pStyle w:val="Tre"/>
        <w:spacing w:before="100" w:after="100"/>
        <w:rPr>
          <w:rFonts w:ascii="Arial" w:eastAsia="Arial" w:hAnsi="Arial" w:cs="Arial"/>
          <w:sz w:val="22"/>
          <w:szCs w:val="22"/>
          <w:lang w:val="en-US"/>
        </w:rPr>
      </w:pPr>
      <w:r>
        <w:rPr>
          <w:sz w:val="22"/>
          <w:szCs w:val="22"/>
          <w:lang w:val="pt-PT"/>
        </w:rPr>
        <w:t>[ENDS]</w:t>
      </w:r>
    </w:p>
    <w:p w:rsidR="0020249A" w:rsidRPr="006222F0" w:rsidRDefault="0020249A">
      <w:pPr>
        <w:pStyle w:val="Tre"/>
        <w:rPr>
          <w:sz w:val="22"/>
          <w:szCs w:val="22"/>
          <w:lang w:val="en-US"/>
        </w:rPr>
      </w:pPr>
    </w:p>
    <w:p w:rsidR="0020249A" w:rsidRPr="006222F0" w:rsidRDefault="00684EC8">
      <w:pPr>
        <w:pStyle w:val="Tre"/>
        <w:rPr>
          <w:sz w:val="22"/>
          <w:szCs w:val="22"/>
          <w:lang w:val="en-US"/>
        </w:rPr>
      </w:pPr>
      <w:r>
        <w:rPr>
          <w:sz w:val="22"/>
          <w:szCs w:val="22"/>
          <w:lang w:val="en-US"/>
        </w:rPr>
        <w:t xml:space="preserve">Hi res images are available for download from </w:t>
      </w:r>
    </w:p>
    <w:p w:rsidR="0020249A" w:rsidRPr="006222F0" w:rsidRDefault="0020249A">
      <w:pPr>
        <w:pStyle w:val="Tre"/>
        <w:rPr>
          <w:sz w:val="22"/>
          <w:szCs w:val="22"/>
          <w:lang w:val="en-US"/>
        </w:rPr>
      </w:pPr>
    </w:p>
    <w:p w:rsidR="0020249A" w:rsidRPr="006222F0" w:rsidRDefault="00684EC8">
      <w:pPr>
        <w:pStyle w:val="Tre"/>
        <w:spacing w:line="276" w:lineRule="auto"/>
        <w:outlineLvl w:val="0"/>
        <w:rPr>
          <w:sz w:val="22"/>
          <w:szCs w:val="22"/>
          <w:lang w:val="en-US"/>
        </w:rPr>
      </w:pPr>
      <w:r>
        <w:rPr>
          <w:b/>
          <w:bCs/>
          <w:sz w:val="22"/>
          <w:szCs w:val="22"/>
          <w:lang w:val="en-US"/>
        </w:rPr>
        <w:t>Press Contacts:</w:t>
      </w:r>
      <w:r w:rsidRPr="006222F0">
        <w:rPr>
          <w:sz w:val="22"/>
          <w:szCs w:val="22"/>
          <w:lang w:val="en-US"/>
        </w:rPr>
        <w:br/>
        <w:t> </w:t>
      </w:r>
      <w:r w:rsidRPr="006222F0">
        <w:rPr>
          <w:sz w:val="22"/>
          <w:szCs w:val="22"/>
          <w:lang w:val="en-US"/>
        </w:rPr>
        <w:br/>
      </w:r>
      <w:r>
        <w:rPr>
          <w:sz w:val="22"/>
          <w:szCs w:val="22"/>
          <w:lang w:val="it-IT"/>
        </w:rPr>
        <w:t>Maria Fiorellino at DiGiCo</w:t>
      </w:r>
      <w:r w:rsidRPr="006222F0">
        <w:rPr>
          <w:sz w:val="22"/>
          <w:szCs w:val="22"/>
          <w:lang w:val="en-US"/>
        </w:rPr>
        <w:br/>
        <w:t>Tel: +44 1372 845600</w:t>
      </w:r>
      <w:r w:rsidRPr="006222F0">
        <w:rPr>
          <w:sz w:val="22"/>
          <w:szCs w:val="22"/>
          <w:lang w:val="en-US"/>
        </w:rPr>
        <w:br/>
        <w:t>Email: </w:t>
      </w:r>
      <w:hyperlink r:id="rId8" w:history="1">
        <w:r>
          <w:rPr>
            <w:rStyle w:val="Hyperlink0"/>
            <w:lang w:val="it-IT"/>
          </w:rPr>
          <w:t>maria@digiconsoles.com</w:t>
        </w:r>
      </w:hyperlink>
      <w:r w:rsidRPr="006222F0">
        <w:rPr>
          <w:sz w:val="22"/>
          <w:szCs w:val="22"/>
          <w:lang w:val="en-US"/>
        </w:rPr>
        <w:t> </w:t>
      </w:r>
      <w:r w:rsidRPr="006222F0">
        <w:rPr>
          <w:sz w:val="22"/>
          <w:szCs w:val="22"/>
          <w:lang w:val="en-US"/>
        </w:rPr>
        <w:br/>
      </w:r>
      <w:r w:rsidRPr="006222F0">
        <w:rPr>
          <w:sz w:val="22"/>
          <w:szCs w:val="22"/>
          <w:lang w:val="en-US"/>
        </w:rPr>
        <w:lastRenderedPageBreak/>
        <w:t>Web: </w:t>
      </w:r>
      <w:r>
        <w:rPr>
          <w:sz w:val="22"/>
          <w:szCs w:val="22"/>
          <w:lang w:val="it-IT"/>
        </w:rPr>
        <w:t>www.digico.biz</w:t>
      </w:r>
      <w:r w:rsidRPr="006222F0">
        <w:rPr>
          <w:sz w:val="22"/>
          <w:szCs w:val="22"/>
          <w:lang w:val="en-US"/>
        </w:rPr>
        <w:br/>
        <w:t> </w:t>
      </w:r>
      <w:r w:rsidRPr="006222F0">
        <w:rPr>
          <w:sz w:val="22"/>
          <w:szCs w:val="22"/>
          <w:lang w:val="en-US"/>
        </w:rPr>
        <w:br/>
      </w:r>
      <w:r>
        <w:rPr>
          <w:sz w:val="22"/>
          <w:szCs w:val="22"/>
          <w:lang w:val="da-DK"/>
        </w:rPr>
        <w:t>Sarah James at Gasoline Media</w:t>
      </w:r>
      <w:r w:rsidRPr="006222F0">
        <w:rPr>
          <w:sz w:val="22"/>
          <w:szCs w:val="22"/>
          <w:lang w:val="en-US"/>
        </w:rPr>
        <w:br/>
        <w:t>Tel: +44 1483 223333</w:t>
      </w:r>
      <w:r w:rsidRPr="006222F0">
        <w:rPr>
          <w:sz w:val="22"/>
          <w:szCs w:val="22"/>
          <w:lang w:val="en-US"/>
        </w:rPr>
        <w:br/>
        <w:t>Email: </w:t>
      </w:r>
      <w:hyperlink r:id="rId9" w:history="1">
        <w:r>
          <w:rPr>
            <w:rStyle w:val="Hyperlink0"/>
            <w:lang w:val="it-IT"/>
          </w:rPr>
          <w:t>sarahj@gasolinemedia.com</w:t>
        </w:r>
      </w:hyperlink>
    </w:p>
    <w:p w:rsidR="0020249A" w:rsidRPr="006222F0" w:rsidRDefault="0020249A">
      <w:pPr>
        <w:pStyle w:val="Tre"/>
        <w:rPr>
          <w:sz w:val="22"/>
          <w:szCs w:val="22"/>
          <w:lang w:val="en-US"/>
        </w:rPr>
      </w:pPr>
    </w:p>
    <w:p w:rsidR="0020249A" w:rsidRPr="006222F0" w:rsidRDefault="0020249A">
      <w:pPr>
        <w:pStyle w:val="Tre"/>
        <w:rPr>
          <w:lang w:val="en-US"/>
        </w:rPr>
      </w:pPr>
    </w:p>
    <w:p w:rsidR="0020249A" w:rsidRPr="006222F0" w:rsidRDefault="0020249A">
      <w:pPr>
        <w:pStyle w:val="Tre"/>
        <w:rPr>
          <w:rFonts w:ascii="Times New Roman" w:eastAsia="Times New Roman" w:hAnsi="Times New Roman" w:cs="Times New Roman"/>
          <w:lang w:val="en-US"/>
        </w:rPr>
      </w:pPr>
    </w:p>
    <w:p w:rsidR="0020249A" w:rsidRPr="006222F0" w:rsidRDefault="0020249A">
      <w:pPr>
        <w:pStyle w:val="Tre"/>
        <w:rPr>
          <w:lang w:val="en-US"/>
        </w:rPr>
      </w:pPr>
    </w:p>
    <w:sectPr w:rsidR="0020249A" w:rsidRPr="006222F0">
      <w:headerReference w:type="default" r:id="rId10"/>
      <w:footerReference w:type="default" r:id="rId11"/>
      <w:pgSz w:w="11900" w:h="16840"/>
      <w:pgMar w:top="1440" w:right="1440" w:bottom="1440" w:left="1440" w:header="708" w:footer="708" w:gutter="0"/>
      <w:cols w:space="708"/>
    </w:sectPr>
  </w:body>
</w:document>
</file>

<file path=word/commentsExtended.xml><?xml version="1.0" encoding="utf-8"?>
<w15:commentsEx xmlns:w="http://schemas.openxmlformats.org/wordprocessingml/2006/main" xmlns:r="http://schemas.openxmlformats.org/officeDocument/2006/relationships" xmlns:wp="http://schemas.openxmlformats.org/drawingml/2006/wordprocessingDrawing" xmlns:w15="http://schemas.microsoft.com/office/word/2012/wordml">
  <w15:commentEx w15:paraId="11120000" w15:done="0"/>
  <w15:commentEx w15:paraId="11120002" w15:paraIdParent="11120000" w15:done="0"/>
  <w15:commentEx w15:paraId="11120004" w15:done="0"/>
  <w15:commentEx w15:paraId="111200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FF1" w:rsidRDefault="00684EC8">
      <w:r>
        <w:separator/>
      </w:r>
    </w:p>
  </w:endnote>
  <w:endnote w:type="continuationSeparator" w:id="0">
    <w:p w:rsidR="00CF3FF1" w:rsidRDefault="0068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ource Sans Pro"/>
    <w:charset w:val="00"/>
    <w:family w:val="auto"/>
    <w:pitch w:val="variable"/>
    <w:sig w:usb0="E50002FF"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49A" w:rsidRDefault="0020249A">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FF1" w:rsidRDefault="00684EC8">
      <w:r>
        <w:separator/>
      </w:r>
    </w:p>
  </w:footnote>
  <w:footnote w:type="continuationSeparator" w:id="0">
    <w:p w:rsidR="00CF3FF1" w:rsidRDefault="00684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49A" w:rsidRDefault="0020249A">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0249A"/>
    <w:rsid w:val="0020249A"/>
    <w:rsid w:val="006222F0"/>
    <w:rsid w:val="00684EC8"/>
    <w:rsid w:val="00CF3F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re">
    <w:name w:val="Treść"/>
    <w:rPr>
      <w:rFonts w:ascii="Calibri" w:hAnsi="Calibri" w:cs="Arial Unicode MS"/>
      <w:color w:val="000000"/>
      <w:sz w:val="24"/>
      <w:szCs w:val="24"/>
      <w:u w:color="000000"/>
      <w14:textOutline w14:w="0" w14:cap="flat" w14:cmpd="sng" w14:algn="ctr">
        <w14:noFill/>
        <w14:prstDash w14:val="solid"/>
        <w14:bevel/>
      </w14:textOutline>
    </w:rPr>
  </w:style>
  <w:style w:type="paragraph" w:styleId="NormalnyWeb">
    <w:name w:val="Normal (Web)"/>
    <w:pPr>
      <w:widowControl w:val="0"/>
    </w:pPr>
    <w:rPr>
      <w:rFonts w:ascii="Calibri" w:eastAsia="Calibri" w:hAnsi="Calibri" w:cs="Calibri"/>
      <w:color w:val="000000"/>
      <w:sz w:val="24"/>
      <w:szCs w:val="24"/>
      <w:u w:color="000000"/>
      <w:lang w:val="en-US"/>
    </w:rPr>
  </w:style>
  <w:style w:type="character" w:customStyle="1" w:styleId="apple-converted-space">
    <w:name w:val="apple-converted-space"/>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cze">
    <w:name w:val="Łącze"/>
    <w:rPr>
      <w:outline w:val="0"/>
      <w:color w:val="0000FF"/>
      <w:u w:val="single" w:color="0000FF"/>
    </w:rPr>
  </w:style>
  <w:style w:type="character" w:customStyle="1" w:styleId="Hyperlink0">
    <w:name w:val="Hyperlink.0"/>
    <w:basedOn w:val="cze"/>
    <w:rPr>
      <w:outline w:val="0"/>
      <w:color w:val="000000"/>
      <w:sz w:val="22"/>
      <w:szCs w:val="22"/>
      <w:u w:val="single" w:color="000000"/>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lang w:val="en-US" w:eastAsia="en-US"/>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684EC8"/>
    <w:rPr>
      <w:rFonts w:ascii="Tahoma" w:hAnsi="Tahoma" w:cs="Tahoma"/>
      <w:sz w:val="16"/>
      <w:szCs w:val="16"/>
    </w:rPr>
  </w:style>
  <w:style w:type="character" w:customStyle="1" w:styleId="TekstdymkaZnak">
    <w:name w:val="Tekst dymka Znak"/>
    <w:basedOn w:val="Domylnaczcionkaakapitu"/>
    <w:link w:val="Tekstdymka"/>
    <w:uiPriority w:val="99"/>
    <w:semiHidden/>
    <w:rsid w:val="00684EC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re">
    <w:name w:val="Treść"/>
    <w:rPr>
      <w:rFonts w:ascii="Calibri" w:hAnsi="Calibri" w:cs="Arial Unicode MS"/>
      <w:color w:val="000000"/>
      <w:sz w:val="24"/>
      <w:szCs w:val="24"/>
      <w:u w:color="000000"/>
      <w14:textOutline w14:w="0" w14:cap="flat" w14:cmpd="sng" w14:algn="ctr">
        <w14:noFill/>
        <w14:prstDash w14:val="solid"/>
        <w14:bevel/>
      </w14:textOutline>
    </w:rPr>
  </w:style>
  <w:style w:type="paragraph" w:styleId="NormalnyWeb">
    <w:name w:val="Normal (Web)"/>
    <w:pPr>
      <w:widowControl w:val="0"/>
    </w:pPr>
    <w:rPr>
      <w:rFonts w:ascii="Calibri" w:eastAsia="Calibri" w:hAnsi="Calibri" w:cs="Calibri"/>
      <w:color w:val="000000"/>
      <w:sz w:val="24"/>
      <w:szCs w:val="24"/>
      <w:u w:color="000000"/>
      <w:lang w:val="en-US"/>
    </w:rPr>
  </w:style>
  <w:style w:type="character" w:customStyle="1" w:styleId="apple-converted-space">
    <w:name w:val="apple-converted-space"/>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cze">
    <w:name w:val="Łącze"/>
    <w:rPr>
      <w:outline w:val="0"/>
      <w:color w:val="0000FF"/>
      <w:u w:val="single" w:color="0000FF"/>
    </w:rPr>
  </w:style>
  <w:style w:type="character" w:customStyle="1" w:styleId="Hyperlink0">
    <w:name w:val="Hyperlink.0"/>
    <w:basedOn w:val="cze"/>
    <w:rPr>
      <w:outline w:val="0"/>
      <w:color w:val="000000"/>
      <w:sz w:val="22"/>
      <w:szCs w:val="22"/>
      <w:u w:val="single" w:color="000000"/>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lang w:val="en-US" w:eastAsia="en-US"/>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684EC8"/>
    <w:rPr>
      <w:rFonts w:ascii="Tahoma" w:hAnsi="Tahoma" w:cs="Tahoma"/>
      <w:sz w:val="16"/>
      <w:szCs w:val="16"/>
    </w:rPr>
  </w:style>
  <w:style w:type="character" w:customStyle="1" w:styleId="TekstdymkaZnak">
    <w:name w:val="Tekst dymka Znak"/>
    <w:basedOn w:val="Domylnaczcionkaakapitu"/>
    <w:link w:val="Tekstdymka"/>
    <w:uiPriority w:val="99"/>
    <w:semiHidden/>
    <w:rsid w:val="00684EC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ria@digiconsol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rahj@gasolinemedia.co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880</Words>
  <Characters>5286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Kuhn</dc:creator>
  <cp:lastModifiedBy>Paweł Kuhn</cp:lastModifiedBy>
  <cp:revision>3</cp:revision>
  <dcterms:created xsi:type="dcterms:W3CDTF">2022-07-27T08:31:00Z</dcterms:created>
  <dcterms:modified xsi:type="dcterms:W3CDTF">2022-09-21T14:46:00Z</dcterms:modified>
</cp:coreProperties>
</file>